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1"/>
        <w:spacing w:before="120" w:after="0"/>
        <w:ind w:hanging="0"/>
        <w:jc w:val="center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FORMATTING GUIDELINES FOR PAPERS IN ENGLISH</w:t>
      </w:r>
    </w:p>
    <w:p>
      <w:pPr>
        <w:pStyle w:val="311"/>
        <w:spacing w:before="120" w:after="0"/>
        <w:rPr>
          <w:lang w:val="en-US"/>
        </w:rPr>
      </w:pPr>
      <w:r>
        <w:rPr>
          <w:b/>
          <w:bCs/>
          <w:lang w:val="en-US"/>
        </w:rPr>
        <w:t>The text format should follow the instructions and examples given in this file.</w:t>
      </w:r>
      <w:r>
        <w:rPr>
          <w:lang w:val="en-US"/>
        </w:rPr>
        <w:t xml:space="preserve"> Please, watch and follow the fonts, style and line spacing of the template! The authors are asked to prepare camera-ready copies of their papers  in *.docx or *.doc format and upload them on conference web site. The filename should contain the author’s surname (Latin script: Surname.docx).</w:t>
      </w:r>
    </w:p>
    <w:p>
      <w:pPr>
        <w:pStyle w:val="311"/>
        <w:spacing w:before="120" w:after="0"/>
        <w:rPr>
          <w:lang w:val="en-US"/>
        </w:rPr>
      </w:pPr>
      <w:r>
        <w:rPr>
          <w:lang w:val="en-US"/>
        </w:rPr>
      </w:r>
    </w:p>
    <w:p>
      <w:pPr>
        <w:pStyle w:val="Address"/>
        <w:keepNext w:val="true"/>
        <w:spacing w:lineRule="atLeast" w:line="264"/>
        <w:ind w:hanging="0"/>
        <w:jc w:val="right"/>
        <w:rPr>
          <w:rFonts w:ascii="Times New Roman" w:hAnsi="Times New Roman" w:cs="Times New Roman"/>
          <w:b/>
          <w:b/>
          <w:i/>
          <w:i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Author’s Initials.  Surname, …</w:t>
      </w:r>
    </w:p>
    <w:p>
      <w:pPr>
        <w:pStyle w:val="Normal"/>
        <w:keepNext w:val="true"/>
        <w:spacing w:lineRule="atLeast" w:line="264" w:before="68" w:after="34"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Title of the Paper</w:t>
      </w:r>
      <w:r>
        <w:rPr>
          <w:rStyle w:val="Style12"/>
          <w:rFonts w:cs="Times New Roman" w:ascii="Times New Roman" w:hAnsi="Times New Roman"/>
          <w:b/>
          <w:sz w:val="22"/>
          <w:szCs w:val="22"/>
          <w:lang w:val="ru-RU"/>
        </w:rPr>
        <w:footnoteReference w:id="2"/>
      </w:r>
    </w:p>
    <w:p>
      <w:pPr>
        <w:pStyle w:val="Normal"/>
        <w:spacing w:lineRule="atLeast" w:line="264" w:before="68" w:after="0"/>
        <w:ind w:left="454" w:right="0" w:hanging="0"/>
        <w:rPr/>
      </w:pPr>
      <w:r>
        <w:rPr>
          <w:b/>
          <w:bCs/>
          <w:sz w:val="18"/>
          <w:szCs w:val="18"/>
        </w:rPr>
        <w:t xml:space="preserve">Abstract. </w:t>
      </w:r>
      <w:r>
        <w:rPr>
          <w:bCs/>
          <w:sz w:val="18"/>
          <w:szCs w:val="18"/>
        </w:rPr>
        <w:t>The text of the paper should contain an abstract. Abstract formatting is as follows: Times New Roman font, 9 pt.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bCs/>
          <w:sz w:val="18"/>
          <w:szCs w:val="18"/>
        </w:rPr>
        <w:t>Size of the abstract – not less than 100 words.</w:t>
      </w:r>
    </w:p>
    <w:p>
      <w:pPr>
        <w:pStyle w:val="Normal"/>
        <w:spacing w:lineRule="atLeast" w:line="264" w:before="0" w:after="68"/>
        <w:ind w:left="454" w:right="0" w:hanging="0"/>
        <w:rPr/>
      </w:pPr>
      <w:r>
        <w:rPr>
          <w:b/>
          <w:bCs/>
          <w:sz w:val="18"/>
          <w:szCs w:val="18"/>
        </w:rPr>
        <w:t>Keywords.</w:t>
      </w:r>
      <w:r>
        <w:rPr>
          <w:bCs/>
          <w:sz w:val="18"/>
          <w:szCs w:val="18"/>
        </w:rPr>
        <w:t xml:space="preserve"> The number of keywords – 4 to 7. </w:t>
      </w:r>
    </w:p>
    <w:p>
      <w:pPr>
        <w:pStyle w:val="Normal"/>
        <w:spacing w:lineRule="atLeast" w:line="264" w:before="240" w:after="120"/>
        <w:ind w:firstLine="454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1. Heading</w:t>
      </w:r>
    </w:p>
    <w:p>
      <w:pPr>
        <w:pStyle w:val="Normal"/>
        <w:keepNext w:val="true"/>
        <w:spacing w:lineRule="atLeast" w:line="264" w:before="120" w:after="120"/>
        <w:ind w:firstLine="454"/>
        <w:rPr>
          <w:rFonts w:ascii="Times New Roman" w:hAnsi="Times New Roman" w:cs="Times New Roman"/>
          <w:b/>
          <w:b/>
          <w:i/>
          <w:i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1.1. Subheading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</w:rPr>
        <w:t>Page layout:</w:t>
      </w:r>
      <w:r>
        <w:rPr>
          <w:rFonts w:cs="Times New Roman" w:ascii="Times New Roman" w:hAnsi="Times New Roman"/>
          <w:sz w:val="22"/>
        </w:rPr>
        <w:t xml:space="preserve"> top and bottom margins – 7 cm, left and right margins – 5 cm, top imposition – 6,5 cm, bottom imposition – 6,3 cm.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</w:rPr>
        <w:t>Text amount:</w:t>
      </w:r>
      <w:r>
        <w:rPr>
          <w:rFonts w:cs="Times New Roman" w:ascii="Times New Roman" w:hAnsi="Times New Roman"/>
          <w:sz w:val="22"/>
        </w:rPr>
        <w:t xml:space="preserve"> up to 10 pages (including tables, images, diagrams, references, etc.). Page numbers should be given at the bottom, on </w:t>
      </w:r>
      <w:r>
        <w:rPr>
          <w:rFonts w:cs="Times New Roman" w:ascii="Times New Roman" w:hAnsi="Times New Roman"/>
          <w:color w:val="000000"/>
          <w:sz w:val="22"/>
          <w:szCs w:val="15"/>
        </w:rPr>
        <w:t xml:space="preserve">the outside, </w:t>
      </w:r>
      <w:r>
        <w:rPr>
          <w:rFonts w:cs="Times New Roman" w:ascii="Times New Roman" w:hAnsi="Times New Roman"/>
          <w:sz w:val="22"/>
        </w:rPr>
        <w:t xml:space="preserve">Times New Roman font, </w:t>
      </w:r>
      <w:r>
        <w:rPr>
          <w:sz w:val="22"/>
        </w:rPr>
        <w:t>11 pt.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</w:rPr>
        <w:t>Author’s initials and surname:</w:t>
      </w:r>
      <w:r>
        <w:rPr>
          <w:rFonts w:cs="Times New Roman" w:ascii="Times New Roman" w:hAnsi="Times New Roman"/>
          <w:sz w:val="22"/>
        </w:rPr>
        <w:t xml:space="preserve"> Times New Roman font, </w:t>
      </w:r>
      <w:r>
        <w:rPr>
          <w:sz w:val="22"/>
        </w:rPr>
        <w:t>11 pt</w:t>
      </w:r>
      <w:r>
        <w:rPr>
          <w:rFonts w:cs="Times New Roman" w:ascii="Times New Roman" w:hAnsi="Times New Roman"/>
          <w:sz w:val="22"/>
        </w:rPr>
        <w:t xml:space="preserve">, bold italics, </w:t>
      </w:r>
      <w:r>
        <w:rPr>
          <w:sz w:val="22"/>
        </w:rPr>
        <w:t xml:space="preserve">line spacing – </w:t>
      </w:r>
      <w:r>
        <w:rPr>
          <w:rFonts w:cs="Times New Roman" w:ascii="Times New Roman" w:hAnsi="Times New Roman"/>
          <w:sz w:val="22"/>
        </w:rPr>
        <w:t>13,2 pt, right.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</w:rPr>
        <w:t>Title of the paper:</w:t>
      </w:r>
      <w:r>
        <w:rPr>
          <w:rFonts w:cs="Times New Roman" w:ascii="Times New Roman" w:hAnsi="Times New Roman"/>
          <w:sz w:val="22"/>
        </w:rPr>
        <w:t xml:space="preserve"> Times New Roman font, </w:t>
      </w:r>
      <w:r>
        <w:rPr>
          <w:sz w:val="22"/>
          <w:szCs w:val="22"/>
        </w:rPr>
        <w:t>13</w:t>
      </w:r>
      <w:r>
        <w:rPr>
          <w:sz w:val="22"/>
        </w:rPr>
        <w:t> pt</w:t>
      </w:r>
      <w:r>
        <w:rPr>
          <w:rFonts w:cs="Times New Roman" w:ascii="Times New Roman" w:hAnsi="Times New Roman"/>
          <w:sz w:val="22"/>
        </w:rPr>
        <w:t xml:space="preserve">, bold, </w:t>
      </w:r>
      <w:r>
        <w:rPr>
          <w:sz w:val="22"/>
        </w:rPr>
        <w:t>line spacing –</w:t>
      </w:r>
      <w:r>
        <w:rPr>
          <w:rFonts w:cs="Times New Roman" w:ascii="Times New Roman" w:hAnsi="Times New Roman"/>
          <w:sz w:val="22"/>
        </w:rPr>
        <w:t xml:space="preserve"> 13,2 pt, centered, top – 12 pt, bottom – 6 pt.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</w:rPr>
        <w:t>Headings:</w:t>
      </w:r>
      <w:r>
        <w:rPr>
          <w:rFonts w:cs="Times New Roman" w:ascii="Times New Roman" w:hAnsi="Times New Roman"/>
          <w:sz w:val="22"/>
        </w:rPr>
        <w:t xml:space="preserve"> Times New Roman font, </w:t>
      </w:r>
      <w:r>
        <w:rPr>
          <w:sz w:val="22"/>
        </w:rPr>
        <w:t>11 pt</w:t>
      </w:r>
      <w:r>
        <w:rPr>
          <w:rFonts w:cs="Times New Roman" w:ascii="Times New Roman" w:hAnsi="Times New Roman"/>
          <w:sz w:val="22"/>
        </w:rPr>
        <w:t xml:space="preserve">, bold, paragraph –8 mm, </w:t>
      </w:r>
      <w:r>
        <w:rPr>
          <w:sz w:val="22"/>
        </w:rPr>
        <w:t>line spacing –</w:t>
      </w:r>
      <w:r>
        <w:rPr>
          <w:rFonts w:cs="Times New Roman" w:ascii="Times New Roman" w:hAnsi="Times New Roman"/>
          <w:sz w:val="22"/>
        </w:rPr>
        <w:t xml:space="preserve"> 13,2 pt, left, top – 12 pt, bottom – 6 pt.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</w:rPr>
        <w:t>Subheadings:</w:t>
      </w:r>
      <w:r>
        <w:rPr>
          <w:rFonts w:cs="Times New Roman" w:ascii="Times New Roman" w:hAnsi="Times New Roman"/>
          <w:sz w:val="22"/>
        </w:rPr>
        <w:t xml:space="preserve"> Times New Roman font, </w:t>
      </w:r>
      <w:r>
        <w:rPr>
          <w:sz w:val="22"/>
        </w:rPr>
        <w:t>11 pt</w:t>
      </w:r>
      <w:r>
        <w:rPr>
          <w:rFonts w:cs="Times New Roman" w:ascii="Times New Roman" w:hAnsi="Times New Roman"/>
          <w:sz w:val="22"/>
        </w:rPr>
        <w:t xml:space="preserve">, bold italics, paragraph – 8 mm, </w:t>
      </w:r>
      <w:r>
        <w:rPr>
          <w:sz w:val="22"/>
        </w:rPr>
        <w:t>line spacing –</w:t>
      </w:r>
      <w:r>
        <w:rPr>
          <w:rFonts w:cs="Times New Roman" w:ascii="Times New Roman" w:hAnsi="Times New Roman"/>
          <w:sz w:val="22"/>
        </w:rPr>
        <w:t xml:space="preserve"> 13,2 pt, left, top – 6 pt, bottom – 6 pt.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</w:rPr>
        <w:t>Body text:</w:t>
      </w:r>
      <w:r>
        <w:rPr>
          <w:rFonts w:cs="Times New Roman" w:ascii="Times New Roman" w:hAnsi="Times New Roman"/>
          <w:sz w:val="22"/>
        </w:rPr>
        <w:t xml:space="preserve"> Times New Roman font, 11 pt, paragraph – 8 mm, line spacing – 13,2 pt, justified with hyphenation.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</w:rPr>
        <w:t xml:space="preserve">Examples included into the text should be in </w:t>
      </w:r>
      <w:r>
        <w:rPr>
          <w:rFonts w:cs="Times New Roman" w:ascii="Times New Roman" w:hAnsi="Times New Roman"/>
          <w:i/>
          <w:iCs/>
          <w:sz w:val="22"/>
        </w:rPr>
        <w:t>italics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Quotation marks: «» (double angles).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Dashes: – (small dash). The dashes are preceded by attached spaces ( ).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Fractions are given in decimal form, comma being used as a separation mark: 3,14. Numbers exceeding ten thousand are given as fractions with order marks (10,5 ths), or as integers with attached spaces ( ) as separation marks (10 521).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Abbreviations – etc., e.g., ths, mln, ipm, cf. …</w:t>
      </w:r>
    </w:p>
    <w:p>
      <w:pPr>
        <w:pStyle w:val="311"/>
        <w:rPr>
          <w:lang w:val="en-US"/>
        </w:rPr>
      </w:pPr>
      <w:r>
        <w:rPr>
          <w:lang w:val="en-US"/>
        </w:rPr>
        <w:t>Numbers and dimensions should be separated by an attached space (3 ipm), numbers and percentage mark % shouldn’t be separated (95%).</w:t>
      </w:r>
    </w:p>
    <w:p>
      <w:pPr>
        <w:pStyle w:val="311"/>
        <w:rPr>
          <w:lang w:val="en-US"/>
        </w:rPr>
      </w:pPr>
      <w:r>
        <w:rPr>
          <w:lang w:val="en-US"/>
        </w:rPr>
        <w:t>Hyphen</w:t>
        <w:softHyphen/>
        <w:t>ing is per</w:t>
        <w:softHyphen/>
        <w:t>formed ma</w:t>
        <w:softHyphen/>
        <w:t>nu</w:t>
        <w:softHyphen/>
        <w:t>ally.</w:t>
      </w:r>
    </w:p>
    <w:p>
      <w:pPr>
        <w:pStyle w:val="311"/>
        <w:rPr>
          <w:lang w:val="en-US"/>
        </w:rPr>
      </w:pPr>
      <w:r>
        <w:rPr>
          <w:lang w:val="en-US"/>
        </w:rPr>
        <w:t>Footnotes should be given per page. Footnote marks should precede punctuation marks</w:t>
      </w:r>
      <w:r>
        <w:rPr>
          <w:rStyle w:val="Style12"/>
          <w:szCs w:val="22"/>
        </w:rPr>
        <w:footnoteReference w:id="3"/>
      </w:r>
      <w:r>
        <w:rPr>
          <w:lang w:val="en-US"/>
        </w:rPr>
        <w:t>.</w:t>
      </w:r>
    </w:p>
    <w:p>
      <w:pPr>
        <w:pStyle w:val="311"/>
        <w:rPr>
          <w:lang w:val="en-US"/>
        </w:rPr>
      </w:pPr>
      <w:r>
        <w:rPr>
          <w:lang w:val="en-US"/>
        </w:rPr>
        <w:t>References should be given in square brackets: the last name of the first author without initials or the title if there is no author, followed by whitespace and publication date (e.g. [Sahlgren 2008; Penn et al. 2009]); page number(s) on which the cited text is located should be given after a colon, e.g. [Bolshakova et al. 2007: 70].</w:t>
      </w:r>
    </w:p>
    <w:p>
      <w:pPr>
        <w:pStyle w:val="311"/>
        <w:rPr>
          <w:lang w:val="es-MX"/>
        </w:rPr>
      </w:pPr>
      <w:r>
        <w:rPr>
          <w:lang w:val="es-MX"/>
        </w:rPr>
        <w:t>Formulae should be formatted in a specialized editor (or given in italics in MS Word format) and numbered, numbers being given on the right:</w:t>
      </w:r>
    </w:p>
    <w:p>
      <w:pPr>
        <w:pStyle w:val="P1a"/>
        <w:spacing w:lineRule="atLeast" w:line="264" w:before="120" w:after="120"/>
        <w:ind w:firstLine="454"/>
        <w:jc w:val="right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eastAsia="Times New Roman" w:cs="Times New Roman" w:ascii="Times New Roman" w:hAnsi="Times New Roman"/>
          <w:sz w:val="22"/>
        </w:rPr>
        <w:t xml:space="preserve"> </w:t>
      </w:r>
      <w:r>
        <w:rPr>
          <w:rFonts w:eastAsia="Symbol" w:cs="Symbol" w:ascii="Symbol" w:hAnsi="Symbol"/>
          <w:sz w:val="22"/>
        </w:rPr>
        <w:t></w:t>
      </w:r>
      <w:r>
        <w:rPr>
          <w:rFonts w:cs="Times New Roman" w:ascii="Times New Roman" w:hAnsi="Times New Roman"/>
          <w:sz w:val="22"/>
        </w:rPr>
        <w:t> </w:t>
      </w:r>
      <w:r>
        <w:rPr>
          <w:rFonts w:cs="Times New Roman" w:ascii="Times New Roman" w:hAnsi="Times New Roman"/>
          <w:i/>
          <w:sz w:val="22"/>
        </w:rPr>
        <w:t>F</w:t>
      </w:r>
      <w:r>
        <w:rPr>
          <w:rFonts w:cs="Times New Roman" w:ascii="Times New Roman" w:hAnsi="Times New Roman"/>
          <w:sz w:val="22"/>
        </w:rPr>
        <w:t>(</w:t>
      </w:r>
      <w:r>
        <w:rPr>
          <w:rFonts w:cs="Times New Roman" w:ascii="Times New Roman" w:hAnsi="Times New Roman"/>
          <w:i/>
          <w:sz w:val="22"/>
        </w:rPr>
        <w:t>y</w:t>
      </w:r>
      <w:r>
        <w:rPr>
          <w:rFonts w:cs="Times New Roman" w:ascii="Times New Roman" w:hAnsi="Times New Roman"/>
          <w:sz w:val="22"/>
        </w:rPr>
        <w:t xml:space="preserve">),      </w:t>
      </w:r>
      <w:r>
        <w:rPr>
          <w:rFonts w:cs="Times New Roman" w:ascii="Times New Roman" w:hAnsi="Times New Roman"/>
          <w:i/>
          <w:sz w:val="22"/>
        </w:rPr>
        <w:t xml:space="preserve"> F</w:t>
      </w:r>
      <w:r>
        <w:rPr>
          <w:rFonts w:cs="Times New Roman" w:ascii="Times New Roman" w:hAnsi="Times New Roman"/>
          <w:sz w:val="22"/>
        </w:rPr>
        <w:t>(</w:t>
      </w:r>
      <w:r>
        <w:rPr>
          <w:rFonts w:cs="Times New Roman" w:ascii="Times New Roman" w:hAnsi="Times New Roman"/>
          <w:i/>
          <w:sz w:val="22"/>
        </w:rPr>
        <w:t>y</w:t>
      </w:r>
      <w:r>
        <w:rPr>
          <w:rFonts w:cs="Times New Roman" w:ascii="Times New Roman" w:hAnsi="Times New Roman"/>
          <w:sz w:val="22"/>
        </w:rPr>
        <w:t>)</w:t>
      </w:r>
      <w:r>
        <w:rPr>
          <w:rFonts w:cs="Times New Roman" w:ascii="Times New Roman" w:hAnsi="Times New Roman"/>
          <w:i/>
          <w:sz w:val="22"/>
        </w:rPr>
        <w:t> = a + b</w:t>
      </w:r>
      <w:r>
        <w:rPr>
          <w:rFonts w:cs="Times New Roman" w:ascii="Times New Roman" w:hAnsi="Times New Roman"/>
          <w:sz w:val="22"/>
          <w:vertAlign w:val="subscript"/>
        </w:rPr>
        <w:t>1</w:t>
      </w:r>
      <w:r>
        <w:rPr>
          <w:rFonts w:cs="Times New Roman" w:ascii="Times New Roman" w:hAnsi="Times New Roman"/>
          <w:i/>
          <w:sz w:val="22"/>
        </w:rPr>
        <w:t>y + b</w:t>
      </w:r>
      <w:r>
        <w:rPr>
          <w:rFonts w:cs="Times New Roman" w:ascii="Times New Roman" w:hAnsi="Times New Roman"/>
          <w:sz w:val="22"/>
          <w:vertAlign w:val="subscript"/>
        </w:rPr>
        <w:t>2</w:t>
      </w:r>
      <w:r>
        <w:rPr>
          <w:rFonts w:cs="Times New Roman" w:ascii="Times New Roman" w:hAnsi="Times New Roman"/>
          <w:i/>
          <w:sz w:val="22"/>
        </w:rPr>
        <w:t>y</w:t>
      </w:r>
      <w:r>
        <w:rPr>
          <w:rFonts w:cs="Times New Roman" w:ascii="Times New Roman" w:hAnsi="Times New Roman"/>
          <w:sz w:val="22"/>
          <w:vertAlign w:val="superscript"/>
        </w:rPr>
        <w:t>2</w:t>
      </w:r>
      <w:r>
        <w:rPr>
          <w:rFonts w:cs="Times New Roman" w:ascii="Times New Roman" w:hAnsi="Times New Roman"/>
          <w:i/>
          <w:sz w:val="22"/>
          <w:vertAlign w:val="superscript"/>
        </w:rPr>
        <w:t> </w:t>
      </w:r>
      <w:r>
        <w:rPr>
          <w:rFonts w:cs="Times New Roman" w:ascii="Times New Roman" w:hAnsi="Times New Roman"/>
          <w:i/>
          <w:sz w:val="22"/>
        </w:rPr>
        <w:t xml:space="preserve">+ ... </w:t>
      </w:r>
      <w:r>
        <w:rPr>
          <w:rFonts w:cs="Times New Roman" w:ascii="Times New Roman" w:hAnsi="Times New Roman"/>
          <w:sz w:val="22"/>
        </w:rPr>
        <w:t>+</w:t>
      </w:r>
      <w:r>
        <w:rPr>
          <w:rFonts w:cs="Times New Roman" w:ascii="Times New Roman" w:hAnsi="Times New Roman"/>
          <w:i/>
          <w:sz w:val="22"/>
        </w:rPr>
        <w:t> b</w:t>
      </w:r>
      <w:r>
        <w:rPr>
          <w:rFonts w:cs="Times New Roman" w:ascii="Times New Roman" w:hAnsi="Times New Roman"/>
          <w:i/>
          <w:sz w:val="22"/>
          <w:vertAlign w:val="subscript"/>
        </w:rPr>
        <w:t>k</w:t>
      </w:r>
      <w:r>
        <w:rPr>
          <w:rFonts w:cs="Times New Roman" w:ascii="Times New Roman" w:hAnsi="Times New Roman"/>
          <w:i/>
          <w:sz w:val="22"/>
        </w:rPr>
        <w:t>y</w:t>
      </w:r>
      <w:r>
        <w:rPr>
          <w:rFonts w:cs="Times New Roman" w:ascii="Times New Roman" w:hAnsi="Times New Roman"/>
          <w:i/>
          <w:sz w:val="22"/>
          <w:vertAlign w:val="superscript"/>
        </w:rPr>
        <w:t>k</w:t>
      </w:r>
      <w:r>
        <w:rPr>
          <w:rFonts w:cs="Times New Roman" w:ascii="Times New Roman" w:hAnsi="Times New Roman"/>
          <w:sz w:val="22"/>
        </w:rPr>
        <w:t>,</w:t>
      </w:r>
      <w:r>
        <w:rPr>
          <w:rFonts w:cs="Times New Roman" w:ascii="Times New Roman" w:hAnsi="Times New Roman"/>
          <w:i/>
          <w:sz w:val="22"/>
        </w:rPr>
        <w:t xml:space="preserve">                   </w:t>
      </w:r>
      <w:r>
        <w:rPr>
          <w:rFonts w:cs="Times New Roman" w:ascii="Times New Roman" w:hAnsi="Times New Roman"/>
          <w:sz w:val="22"/>
        </w:rPr>
        <w:t>(1)</w:t>
      </w:r>
    </w:p>
    <w:p>
      <w:pPr>
        <w:pStyle w:val="311"/>
        <w:rPr>
          <w:lang w:val="en-US"/>
        </w:rPr>
      </w:pPr>
      <w:r>
        <w:rPr>
          <w:lang w:val="es-MX"/>
        </w:rPr>
        <w:t>Tables, figures, etc. should be</w:t>
      </w:r>
      <w:r>
        <w:rPr>
          <w:lang w:val="en-US"/>
        </w:rPr>
        <w:t xml:space="preserve"> centered, numbered and comprise a caption. </w:t>
      </w:r>
      <w:r>
        <w:rPr>
          <w:rFonts w:cs="Times New Roman"/>
          <w:sz w:val="22"/>
          <w:lang w:val="en-US"/>
        </w:rPr>
        <w:t xml:space="preserve">Times New Roman font, </w:t>
      </w:r>
      <w:r>
        <w:rPr>
          <w:sz w:val="22"/>
          <w:lang w:val="en-US"/>
        </w:rPr>
        <w:t>1</w:t>
      </w:r>
      <w:r>
        <w:rPr>
          <w:sz w:val="22"/>
          <w:lang w:val="ru-RU"/>
        </w:rPr>
        <w:t>0</w:t>
      </w:r>
      <w:r>
        <w:rPr>
          <w:sz w:val="22"/>
          <w:lang w:val="en-US"/>
        </w:rPr>
        <w:t> pt.</w:t>
      </w:r>
      <w:r>
        <w:rPr>
          <w:lang w:val="en-US"/>
        </w:rPr>
        <w:t xml:space="preserve"> </w:t>
      </w:r>
    </w:p>
    <w:p>
      <w:pPr>
        <w:pStyle w:val="Normal"/>
        <w:keepNext w:val="true"/>
        <w:spacing w:lineRule="atLeast" w:line="264" w:before="120" w:after="120"/>
        <w:ind w:hang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Table 7.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Caption</w:t>
      </w:r>
    </w:p>
    <w:tbl>
      <w:tblPr>
        <w:tblW w:w="490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18"/>
        <w:gridCol w:w="2790"/>
      </w:tblGrid>
      <w:tr>
        <w:trPr>
          <w:tblHeader w:val="true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64"/>
              <w:ind w:hanging="0"/>
              <w:jc w:val="center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64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Headings of columns</w:t>
            </w:r>
          </w:p>
        </w:tc>
      </w:tr>
      <w:tr>
        <w:trPr/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64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Headings of lines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64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Contents of the table</w:t>
            </w:r>
          </w:p>
        </w:tc>
      </w:tr>
    </w:tbl>
    <w:p>
      <w:pPr>
        <w:pStyle w:val="311"/>
        <w:spacing w:before="240" w:after="0"/>
        <w:ind w:hanging="0"/>
        <w:jc w:val="center"/>
        <w:rPr>
          <w:i/>
          <w:i/>
          <w:lang w:val="en-US"/>
        </w:rPr>
      </w:pPr>
      <w:r>
        <w:rPr/>
        <w:drawing>
          <wp:inline distT="0" distB="0" distL="0" distR="0">
            <wp:extent cx="914400" cy="8642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7" t="-167" r="-157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11"/>
        <w:spacing w:before="120" w:after="120"/>
        <w:ind w:hanging="0"/>
        <w:jc w:val="center"/>
        <w:rPr>
          <w:sz w:val="20"/>
          <w:szCs w:val="20"/>
        </w:rPr>
      </w:pPr>
      <w:r>
        <w:rPr>
          <w:i/>
          <w:sz w:val="20"/>
          <w:szCs w:val="20"/>
          <w:lang w:val="en-US"/>
        </w:rPr>
        <w:t>Fig. 5.</w:t>
      </w:r>
      <w:r>
        <w:rPr>
          <w:sz w:val="20"/>
          <w:szCs w:val="20"/>
          <w:lang w:val="en-US"/>
        </w:rPr>
        <w:t> </w:t>
      </w:r>
      <w:r>
        <w:rPr>
          <w:b/>
          <w:bCs/>
          <w:sz w:val="20"/>
          <w:szCs w:val="20"/>
          <w:shd w:fill="FFFFFF" w:val="clear"/>
          <w:lang w:val="en-US"/>
        </w:rPr>
        <w:t>Caption</w:t>
      </w:r>
    </w:p>
    <w:p>
      <w:pPr>
        <w:pStyle w:val="Normal"/>
        <w:spacing w:lineRule="atLeast" w:line="264"/>
        <w:ind w:firstLine="454"/>
        <w:rPr>
          <w:lang w:val="es-MX"/>
        </w:rPr>
      </w:pPr>
      <w:r>
        <w:rPr>
          <w:lang w:val="es-MX"/>
        </w:rPr>
        <w:t>References to figures given in the text: fig. 5.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</w:rPr>
        <w:t xml:space="preserve">It is allowed to use </w:t>
      </w:r>
      <w:r>
        <w:rPr>
          <w:lang w:val="es-MX"/>
        </w:rPr>
        <w:t>marked and numbered lists:</w:t>
      </w:r>
    </w:p>
    <w:p>
      <w:pPr>
        <w:pStyle w:val="Normal"/>
        <w:numPr>
          <w:ilvl w:val="0"/>
          <w:numId w:val="2"/>
        </w:numPr>
        <w:spacing w:lineRule="atLeast" w:line="264"/>
        <w:ind w:left="0" w:firstLine="454"/>
        <w:rPr/>
      </w:pPr>
      <w:r>
        <w:rPr>
          <w:rFonts w:cs="Times New Roman" w:ascii="Times New Roman" w:hAnsi="Times New Roman"/>
          <w:sz w:val="22"/>
        </w:rPr>
        <w:t>marked</w:t>
      </w:r>
      <w:r>
        <w:rPr>
          <w:rFonts w:cs="Times New Roman" w:ascii="Times New Roman" w:hAnsi="Times New Roman"/>
          <w:sz w:val="22"/>
          <w:lang w:val="ru-RU"/>
        </w:rPr>
        <w:t>;</w:t>
      </w:r>
    </w:p>
    <w:p>
      <w:pPr>
        <w:pStyle w:val="Normal"/>
        <w:numPr>
          <w:ilvl w:val="0"/>
          <w:numId w:val="2"/>
        </w:numPr>
        <w:spacing w:lineRule="atLeast" w:line="264"/>
        <w:ind w:left="0" w:firstLine="454"/>
        <w:rPr/>
      </w:pPr>
      <w:r>
        <w:rPr>
          <w:rFonts w:cs="Times New Roman" w:ascii="Times New Roman" w:hAnsi="Times New Roman"/>
          <w:sz w:val="22"/>
        </w:rPr>
        <w:t>marked</w:t>
      </w:r>
      <w:r>
        <w:rPr>
          <w:rFonts w:cs="Times New Roman" w:ascii="Times New Roman" w:hAnsi="Times New Roman"/>
          <w:sz w:val="22"/>
          <w:lang w:val="ru-RU"/>
        </w:rPr>
        <w:t>;</w:t>
      </w:r>
    </w:p>
    <w:p>
      <w:pPr>
        <w:pStyle w:val="Normal"/>
        <w:numPr>
          <w:ilvl w:val="0"/>
          <w:numId w:val="2"/>
        </w:numPr>
        <w:spacing w:lineRule="atLeast" w:line="264"/>
        <w:ind w:left="0"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marked lists, etc.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as well as</w:t>
      </w:r>
    </w:p>
    <w:p>
      <w:pPr>
        <w:pStyle w:val="Normal"/>
        <w:numPr>
          <w:ilvl w:val="0"/>
          <w:numId w:val="3"/>
        </w:numPr>
        <w:spacing w:lineRule="atLeast" w:line="264"/>
        <w:ind w:left="0"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numbered;</w:t>
      </w:r>
    </w:p>
    <w:p>
      <w:pPr>
        <w:pStyle w:val="Normal"/>
        <w:numPr>
          <w:ilvl w:val="0"/>
          <w:numId w:val="3"/>
        </w:numPr>
        <w:spacing w:lineRule="atLeast" w:line="264"/>
        <w:ind w:left="0"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numbered;</w:t>
      </w:r>
    </w:p>
    <w:p>
      <w:pPr>
        <w:pStyle w:val="Normal"/>
        <w:numPr>
          <w:ilvl w:val="0"/>
          <w:numId w:val="3"/>
        </w:numPr>
        <w:spacing w:lineRule="atLeast" w:line="264"/>
        <w:ind w:left="0"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numbered lists, etc.</w:t>
      </w:r>
    </w:p>
    <w:p>
      <w:pPr>
        <w:pStyle w:val="Normal"/>
        <w:spacing w:lineRule="atLeast" w:line="264" w:before="240" w:after="120"/>
        <w:ind w:firstLine="454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Bibliography formatting rules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The bibliographical references should appear at the very end of the document under a section called «References» in alpha</w:t>
        <w:softHyphen/>
        <w:t>betical order. Formatting the main reference list one should generally follow the Scopus requirements  (see the exam</w:t>
        <w:softHyphen/>
        <w:t xml:space="preserve">ples below). Times New Roman font, </w:t>
      </w:r>
      <w:r>
        <w:rPr>
          <w:rFonts w:cs="Times New Roman" w:ascii="Times New Roman" w:hAnsi="Times New Roman"/>
          <w:b/>
          <w:bCs/>
          <w:sz w:val="22"/>
        </w:rPr>
        <w:t>1</w:t>
      </w:r>
      <w:r>
        <w:rPr>
          <w:rFonts w:cs="Times New Roman" w:ascii="Times New Roman" w:hAnsi="Times New Roman"/>
          <w:b/>
          <w:bCs/>
          <w:sz w:val="22"/>
          <w:lang w:val="ru-RU"/>
        </w:rPr>
        <w:t>0</w:t>
      </w:r>
      <w:r>
        <w:rPr>
          <w:rFonts w:cs="Times New Roman" w:ascii="Times New Roman" w:hAnsi="Times New Roman"/>
          <w:b/>
          <w:bCs/>
          <w:sz w:val="22"/>
        </w:rPr>
        <w:t> pt.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An online source should be listed with a full description of the published material (author, title, year, etc.) with the URL-address and the date of access given in parentheses.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References in a language using Cyrillic alphabet should be </w:t>
      </w:r>
      <w:r>
        <w:rPr>
          <w:rFonts w:cs="Times New Roman" w:ascii="Times New Roman" w:hAnsi="Times New Roman"/>
          <w:b/>
          <w:bCs/>
          <w:sz w:val="22"/>
        </w:rPr>
        <w:t>transliterated</w:t>
      </w:r>
      <w:r>
        <w:rPr>
          <w:rFonts w:cs="Times New Roman" w:ascii="Times New Roman" w:hAnsi="Times New Roman"/>
          <w:sz w:val="22"/>
        </w:rPr>
        <w:t>. For example:</w:t>
      </w:r>
    </w:p>
    <w:p>
      <w:pPr>
        <w:pStyle w:val="Normal"/>
        <w:spacing w:lineRule="atLeast" w:line="264" w:before="240" w:after="120"/>
        <w:ind w:firstLine="454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References</w:t>
      </w:r>
    </w:p>
    <w:p>
      <w:pPr>
        <w:pStyle w:val="Normal"/>
        <w:spacing w:lineRule="atLeast" w:line="264"/>
        <w:ind w:firstLine="454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>1. Apresjan Ju. D. (ed.) (2010), Prospekt aktivnogo slovarja russkogo jazyka. Moscow.</w:t>
      </w:r>
    </w:p>
    <w:p>
      <w:pPr>
        <w:pStyle w:val="Normal"/>
        <w:spacing w:lineRule="atLeast" w:line="264"/>
        <w:ind w:firstLine="454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2. Bolshakova E.I., Baeva N.V., Bordachenkova E.A., Vasil'eva N.E., Morozov S.S. (2007), Leksiko-sintaksicheskie shablony v zadachah avtomaticheskoj obrabotki teksta. </w:t>
      </w:r>
      <w:r>
        <w:rPr>
          <w:rFonts w:cs="Times New Roman" w:ascii="Times New Roman" w:hAnsi="Times New Roman"/>
          <w:i/>
          <w:sz w:val="20"/>
          <w:szCs w:val="20"/>
          <w:shd w:fill="FFFFFF" w:val="clear"/>
          <w:lang w:val="ru-RU"/>
        </w:rPr>
        <w:t>К</w:t>
      </w:r>
      <w:r>
        <w:rPr>
          <w:rFonts w:cs="Times New Roman" w:ascii="Times New Roman" w:hAnsi="Times New Roman"/>
          <w:i/>
          <w:sz w:val="20"/>
          <w:szCs w:val="20"/>
          <w:shd w:fill="FFFFFF" w:val="clear"/>
        </w:rPr>
        <w:t xml:space="preserve">omp'juternaja lingvistika i intellektual'nye tehnologii: </w:t>
      </w:r>
      <w:r>
        <w:rPr>
          <w:rFonts w:cs="Times New Roman" w:ascii="Times New Roman" w:hAnsi="Times New Roman"/>
          <w:i/>
          <w:sz w:val="20"/>
          <w:szCs w:val="20"/>
          <w:shd w:fill="FFFFFF" w:val="clear"/>
          <w:lang w:val="ru-RU"/>
        </w:rPr>
        <w:t>Т</w:t>
      </w:r>
      <w:r>
        <w:rPr>
          <w:rFonts w:cs="Times New Roman" w:ascii="Times New Roman" w:hAnsi="Times New Roman"/>
          <w:i/>
          <w:sz w:val="20"/>
          <w:szCs w:val="20"/>
          <w:shd w:fill="FFFFFF" w:val="clear"/>
        </w:rPr>
        <w:t>rudy mezhdunarodnoj konferentsii «Dialog–2007»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. </w:t>
      </w:r>
      <w:r>
        <w:rPr>
          <w:rFonts w:cs="Times New Roman" w:ascii="Times New Roman" w:hAnsi="Times New Roman"/>
          <w:sz w:val="20"/>
          <w:szCs w:val="20"/>
          <w:shd w:fill="FFFFFF" w:val="clear"/>
          <w:lang w:val="ru-RU"/>
        </w:rPr>
        <w:t>М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oscow, 2007.</w:t>
      </w:r>
    </w:p>
    <w:p>
      <w:pPr>
        <w:pStyle w:val="Normal"/>
        <w:spacing w:lineRule="atLeast" w:line="264"/>
        <w:ind w:firstLine="454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3. Janda L.A., Lyashevskaya O. (2011), Grammatical Profiles and the Interaction of the Lexicon with Aspect, Tense and Mood in Russian, </w:t>
      </w:r>
      <w:r>
        <w:rPr>
          <w:rFonts w:cs="Times New Roman" w:ascii="Times New Roman" w:hAnsi="Times New Roman"/>
          <w:i/>
          <w:sz w:val="20"/>
          <w:szCs w:val="20"/>
          <w:shd w:fill="FFFFFF" w:val="clear"/>
        </w:rPr>
        <w:t>Cognitive Linguistics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, 22 (4), pp. 719–763.</w:t>
      </w:r>
    </w:p>
    <w:p>
      <w:pPr>
        <w:pStyle w:val="Normal"/>
        <w:spacing w:lineRule="atLeast" w:line="264"/>
        <w:ind w:firstLine="454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4. Penn G., Carpendale Sh., Collins Chr. (2009), Interactive Visualization for Computational Linguistics: </w:t>
      </w:r>
      <w:r>
        <w:rPr>
          <w:rFonts w:cs="Times New Roman" w:ascii="Times New Roman" w:hAnsi="Times New Roman"/>
          <w:i/>
          <w:sz w:val="20"/>
          <w:szCs w:val="20"/>
          <w:shd w:fill="FFFFFF" w:val="clear"/>
        </w:rPr>
        <w:t>Tutorial at ESSLLI-09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, available at URL: esslli2009.labri.fr/documents/carpendale_penn.pdf (last access 13.11.2020).</w:t>
      </w:r>
    </w:p>
    <w:p>
      <w:pPr>
        <w:pStyle w:val="Normal"/>
        <w:spacing w:lineRule="atLeast" w:line="264"/>
        <w:ind w:firstLine="454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5. Sahlgren M. (2008), The Distributional Hypothesis, </w:t>
      </w:r>
      <w:r>
        <w:rPr>
          <w:rFonts w:cs="Times New Roman" w:ascii="Times New Roman" w:hAnsi="Times New Roman"/>
          <w:i/>
          <w:sz w:val="20"/>
          <w:szCs w:val="20"/>
          <w:shd w:fill="FFFFFF" w:val="clear"/>
        </w:rPr>
        <w:t>Rivista di Linguistica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, Vol. 20 (1), pp. 33–53.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The editorial board recommends to limit the reference list to 5–10 titles, so it possibly takes no more than one page for both of the lists.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The author’s full name, affiliation, including the country, and email address should be given after the text of the paper. For example: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Larina Tatiana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Petrozavodsk State University (Russia).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i/>
          <w:sz w:val="22"/>
        </w:rPr>
        <w:t>E-mail: larina27@gmail.com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2835" w:right="2835" w:header="3686" w:top="3969" w:footer="3572" w:bottom="396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lineRule="atLeast" w:line="240"/>
      <w:ind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5683250</wp:posOffset>
              </wp:positionH>
              <wp:positionV relativeFrom="paragraph">
                <wp:posOffset>635</wp:posOffset>
              </wp:positionV>
              <wp:extent cx="80645" cy="179070"/>
              <wp:effectExtent l="0" t="0" r="0" b="0"/>
              <wp:wrapSquare wrapText="bothSides"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ind w:hanging="0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Times New Roman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447.5pt;margin-top:0.05pt;width:6.25pt;height:14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ind w:hanging="0"/>
                      <w:rPr/>
                    </w:pPr>
                    <w:r>
                      <w:rPr>
                        <w:rStyle w:val="Pagenumber"/>
                        <w:rFonts w:cs="Times New Roman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  <w:rFonts w:cs="Times New Roman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szCs w:val="22"/>
                        <w:rFonts w:cs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szCs w:val="22"/>
                        <w:rFonts w:cs="Times New Roman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2"/>
                        <w:szCs w:val="22"/>
                        <w:rFonts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2"/>
        <w:spacing w:lineRule="atLeast" w:line="240"/>
        <w:ind w:left="0" w:firstLine="454"/>
        <w:rPr/>
      </w:pPr>
      <w:r>
        <w:rPr>
          <w:rStyle w:val="Style7"/>
        </w:rPr>
        <w:footnoteRef/>
      </w:r>
      <w:r>
        <w:rPr>
          <w:rFonts w:cs="Times New Roman" w:ascii="Times New Roman" w:hAnsi="Times New Roman"/>
          <w:sz w:val="20"/>
        </w:rPr>
        <w:t> </w:t>
      </w:r>
      <w:r>
        <w:rPr>
          <w:rFonts w:cs="Times New Roman" w:ascii="Times New Roman" w:hAnsi="Times New Roman"/>
          <w:sz w:val="20"/>
        </w:rPr>
        <w:t>The grant number.</w:t>
      </w:r>
    </w:p>
  </w:footnote>
  <w:footnote w:id="3">
    <w:p>
      <w:pPr>
        <w:pStyle w:val="Normal"/>
        <w:spacing w:lineRule="atLeast" w:line="240"/>
        <w:ind w:left="170" w:firstLine="454"/>
        <w:rPr/>
      </w:pPr>
      <w:r>
        <w:rPr>
          <w:rStyle w:val="Style7"/>
        </w:rPr>
        <w:footnoteRef/>
      </w:r>
      <w:r>
        <w:rPr/>
        <w:t> </w:t>
      </w:r>
      <w:r>
        <w:rPr/>
        <w:t>Footnote mark –</w:t>
      </w:r>
      <w:r>
        <w:rPr>
          <w:rFonts w:cs="Times New Roman" w:ascii="Times New Roman" w:hAnsi="Times New Roman"/>
        </w:rPr>
        <w:t xml:space="preserve"> 8 pt, footnote text – 10 pt, paragraph – 8 mm, line spacing – 12 pt.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firstLine="227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pStyle w:val="4"/>
      <w:numFmt w:val="decimal"/>
      <w:lvlText w:val="%4"/>
      <w:lvlJc w:val="left"/>
      <w:pPr>
        <w:tabs>
          <w:tab w:val="num" w:pos="0"/>
        </w:tabs>
        <w:ind w:left="0" w:hanging="0"/>
      </w:pPr>
      <w:rPr>
        <w:rFonts w:cs="Tms Rmn;Times New Roman"/>
      </w:rPr>
    </w:lvl>
    <w:lvl w:ilvl="4">
      <w:start w:val="0"/>
      <w:pStyle w:val="5"/>
      <w:numFmt w:val="decimal"/>
      <w:lvlText w:val="%5"/>
      <w:lvlJc w:val="left"/>
      <w:pPr>
        <w:tabs>
          <w:tab w:val="num" w:pos="0"/>
        </w:tabs>
        <w:ind w:left="0" w:hanging="0"/>
      </w:pPr>
      <w:rPr>
        <w:rFonts w:cs="Tms Rmn;Times New Roman"/>
      </w:rPr>
    </w:lvl>
    <w:lvl w:ilvl="5">
      <w:start w:val="0"/>
      <w:pStyle w:val="6"/>
      <w:numFmt w:val="decimal"/>
      <w:lvlText w:val="%6"/>
      <w:lvlJc w:val="left"/>
      <w:pPr>
        <w:tabs>
          <w:tab w:val="num" w:pos="0"/>
        </w:tabs>
        <w:ind w:left="0" w:hanging="0"/>
      </w:pPr>
      <w:rPr>
        <w:rFonts w:cs="Tms Rmn;Times New Roman"/>
      </w:rPr>
    </w:lvl>
    <w:lvl w:ilvl="6">
      <w:start w:val="0"/>
      <w:pStyle w:val="7"/>
      <w:numFmt w:val="decimal"/>
      <w:lvlText w:val="%7"/>
      <w:lvlJc w:val="left"/>
      <w:pPr>
        <w:tabs>
          <w:tab w:val="num" w:pos="0"/>
        </w:tabs>
        <w:ind w:left="0" w:hanging="0"/>
      </w:pPr>
      <w:rPr>
        <w:rFonts w:cs="Tms Rmn;Times New Roman"/>
      </w:rPr>
    </w:lvl>
    <w:lvl w:ilvl="7">
      <w:start w:val="0"/>
      <w:pStyle w:val="8"/>
      <w:numFmt w:val="decimal"/>
      <w:lvlText w:val="%8"/>
      <w:lvlJc w:val="left"/>
      <w:pPr>
        <w:tabs>
          <w:tab w:val="num" w:pos="0"/>
        </w:tabs>
        <w:ind w:left="0" w:hanging="0"/>
      </w:pPr>
      <w:rPr>
        <w:rFonts w:cs="Tms Rmn;Times New Roman"/>
      </w:rPr>
    </w:lvl>
    <w:lvl w:ilvl="8">
      <w:start w:val="0"/>
      <w:pStyle w:val="9"/>
      <w:numFmt w:val="decimal"/>
      <w:lvlText w:val="%9"/>
      <w:lvlJc w:val="left"/>
      <w:pPr>
        <w:tabs>
          <w:tab w:val="num" w:pos="0"/>
        </w:tabs>
        <w:ind w:left="0" w:hanging="0"/>
      </w:pPr>
      <w:rPr>
        <w:rFonts w:cs="Tms Rmn;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mirrorMargin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227"/>
      <w:jc w:val="both"/>
    </w:pPr>
    <w:rPr>
      <w:rFonts w:ascii="Times;Times New Roman" w:hAnsi="Times;Times New Roman" w:eastAsia="Batang;바탕" w:cs="Times;Times New Roman"/>
      <w:color w:val="auto"/>
      <w:kern w:val="0"/>
      <w:sz w:val="20"/>
      <w:szCs w:val="20"/>
      <w:lang w:val="en-US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pageBreakBefore/>
      <w:tabs>
        <w:tab w:val="clear" w:pos="709"/>
        <w:tab w:val="left" w:pos="284" w:leader="none"/>
      </w:tabs>
      <w:spacing w:lineRule="exact" w:line="320" w:before="0" w:after="1600"/>
      <w:ind w:hanging="0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tabs>
        <w:tab w:val="clear" w:pos="709"/>
        <w:tab w:val="left" w:pos="454" w:leader="none"/>
      </w:tabs>
      <w:spacing w:lineRule="exact" w:line="280" w:before="520" w:after="280"/>
      <w:ind w:hanging="0"/>
      <w:outlineLvl w:val="1"/>
    </w:pPr>
    <w:rPr>
      <w:b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tabs>
        <w:tab w:val="clear" w:pos="709"/>
        <w:tab w:val="left" w:pos="510" w:leader="none"/>
      </w:tabs>
      <w:spacing w:lineRule="exact" w:line="240" w:before="440" w:after="220"/>
      <w:ind w:hanging="0"/>
      <w:outlineLvl w:val="2"/>
    </w:pPr>
    <w:rPr>
      <w:b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>
      <w:rFonts w:ascii="Tms Rmn;Times New Roman" w:hAnsi="Tms Rmn;Times New Roman" w:cs="Tms Rmn;Times New Roman"/>
    </w:rPr>
  </w:style>
  <w:style w:type="character" w:styleId="WW8Num2z0" w:customStyle="1">
    <w:name w:val="WW8Num2z0"/>
    <w:qFormat/>
    <w:rPr>
      <w:rFonts w:ascii="Symbol" w:hAnsi="Symbol" w:cs="Symbol"/>
      <w:color w:val="auto"/>
      <w:sz w:val="22"/>
      <w:lang w:val="ru-RU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21" w:customStyle="1">
    <w:name w:val="Основной шрифт абзаца2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auto"/>
    </w:rPr>
  </w:style>
  <w:style w:type="character" w:styleId="WW8Num14z0" w:customStyle="1">
    <w:name w:val="WW8Num14z0"/>
    <w:qFormat/>
    <w:rPr>
      <w:i w:val="false"/>
    </w:rPr>
  </w:style>
  <w:style w:type="character" w:styleId="WW8Num16z0" w:customStyle="1">
    <w:name w:val="WW8Num16z0"/>
    <w:qFormat/>
    <w:rPr>
      <w:rFonts w:ascii="Symbol" w:hAnsi="Symbol" w:cs="Symbol"/>
      <w:color w:val="auto"/>
    </w:rPr>
  </w:style>
  <w:style w:type="character" w:styleId="WW8Num17z0" w:customStyle="1">
    <w:name w:val="WW8Num17z0"/>
    <w:qFormat/>
    <w:rPr>
      <w:rFonts w:ascii="Symbol" w:hAnsi="Symbol" w:cs="Symbol"/>
      <w:color w:val="auto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Symbol" w:hAnsi="Symbol" w:cs="Symbol"/>
      <w:color w:val="auto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Times New Roman" w:hAnsi="Times New Roman" w:cs="Times New Roman"/>
      <w:sz w:val="24"/>
    </w:rPr>
  </w:style>
  <w:style w:type="character" w:styleId="11" w:customStyle="1">
    <w:name w:val="Основной шрифт абзаца1"/>
    <w:qFormat/>
    <w:rPr/>
  </w:style>
  <w:style w:type="character" w:styleId="Style5" w:customStyle="1">
    <w:name w:val="Посещённая гиперссылка"/>
    <w:rPr>
      <w:color w:val="800080"/>
      <w:u w:val="single"/>
    </w:rPr>
  </w:style>
  <w:style w:type="character" w:styleId="Fuentedeparrafopredeter9" w:customStyle="1">
    <w:name w:val="Fuente de parrafo predeter.9"/>
    <w:qFormat/>
    <w:rPr/>
  </w:style>
  <w:style w:type="character" w:styleId="Style6" w:customStyle="1">
    <w:name w:val="Интернет-ссылка"/>
    <w:rPr>
      <w:color w:val="0000FF"/>
      <w:u w:val="single"/>
    </w:rPr>
  </w:style>
  <w:style w:type="character" w:styleId="FootnoteCharacters" w:customStyle="1">
    <w:name w:val="Footnote Characters"/>
    <w:qFormat/>
    <w:rPr>
      <w:position w:val="0"/>
      <w:sz w:val="12"/>
      <w:sz w:val="12"/>
      <w:vertAlign w:val="baseline"/>
    </w:rPr>
  </w:style>
  <w:style w:type="character" w:styleId="Pagenumber">
    <w:name w:val="page number"/>
    <w:basedOn w:val="11"/>
    <w:qFormat/>
    <w:rPr/>
  </w:style>
  <w:style w:type="character" w:styleId="12" w:customStyle="1">
    <w:name w:val="Знак сноски1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Style7" w:customStyle="1">
    <w:name w:val="Символ сноски"/>
    <w:qFormat/>
    <w:rPr>
      <w:vertAlign w:val="superscript"/>
    </w:rPr>
  </w:style>
  <w:style w:type="character" w:styleId="Style8" w:customStyle="1">
    <w:name w:val="Символ концевой сноски"/>
    <w:qFormat/>
    <w:rPr>
      <w:vertAlign w:val="superscript"/>
    </w:rPr>
  </w:style>
  <w:style w:type="character" w:styleId="Style9" w:customStyle="1">
    <w:name w:val="Текст выноски Знак"/>
    <w:qFormat/>
    <w:rPr>
      <w:rFonts w:ascii="Tahoma" w:hAnsi="Tahoma" w:eastAsia="Batang;바탕" w:cs="Tahoma"/>
      <w:sz w:val="16"/>
      <w:szCs w:val="16"/>
      <w:lang w:val="en-US"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 w:customStyle="1">
    <w:name w:val="Текст примечания Знак"/>
    <w:qFormat/>
    <w:rPr>
      <w:rFonts w:ascii="Times;Times New Roman" w:hAnsi="Times;Times New Roman" w:eastAsia="Batang;바탕" w:cs="Times;Times New Roman"/>
      <w:lang w:val="en-US" w:eastAsia="zh-CN"/>
    </w:rPr>
  </w:style>
  <w:style w:type="character" w:styleId="Style11" w:customStyle="1">
    <w:name w:val="Тема примечания Знак"/>
    <w:qFormat/>
    <w:rPr>
      <w:rFonts w:ascii="Times;Times New Roman" w:hAnsi="Times;Times New Roman" w:eastAsia="Batang;바탕" w:cs="Times;Times New Roman"/>
      <w:b/>
      <w:bCs/>
      <w:lang w:val="en-US" w:eastAsia="zh-CN"/>
    </w:rPr>
  </w:style>
  <w:style w:type="character" w:styleId="Style12" w:customStyle="1">
    <w:name w:val="Привязка сноски"/>
    <w:rPr>
      <w:vertAlign w:val="superscript"/>
    </w:rPr>
  </w:style>
  <w:style w:type="character" w:styleId="Style13" w:customStyle="1">
    <w:name w:val="Привязка концевой сноски"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120" w:after="0"/>
      <w:jc w:val="center"/>
    </w:pPr>
    <w:rPr>
      <w:b/>
      <w:sz w:val="28"/>
    </w:rPr>
  </w:style>
  <w:style w:type="paragraph" w:styleId="Style16">
    <w:name w:val="List"/>
    <w:basedOn w:val="Style15"/>
    <w:pPr/>
    <w:rPr>
      <w:rFonts w:cs="FreeSans;MS Gothic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Author"/>
    <w:uiPriority w:val="10"/>
    <w:qFormat/>
    <w:pPr>
      <w:keepNext w:val="true"/>
      <w:keepLines/>
      <w:pageBreakBefore/>
      <w:tabs>
        <w:tab w:val="clear" w:pos="709"/>
        <w:tab w:val="left" w:pos="284" w:leader="none"/>
      </w:tabs>
      <w:spacing w:before="0" w:after="46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MS Gothic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;MS Gothic"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FreeSans;MS Gothic"/>
      <w:i/>
      <w:iCs/>
      <w:sz w:val="24"/>
      <w:szCs w:val="24"/>
    </w:rPr>
  </w:style>
  <w:style w:type="paragraph" w:styleId="Style20" w:customStyle="1">
    <w:name w:val="??? ???????"/>
    <w:basedOn w:val="Normal"/>
    <w:qFormat/>
    <w:pPr>
      <w:spacing w:before="120" w:after="0"/>
      <w:ind w:firstLine="709"/>
    </w:pPr>
    <w:rPr>
      <w:sz w:val="28"/>
    </w:rPr>
  </w:style>
  <w:style w:type="paragraph" w:styleId="BodyText21" w:customStyle="1">
    <w:name w:val="Body Text 21"/>
    <w:basedOn w:val="Normal"/>
    <w:qFormat/>
    <w:pPr>
      <w:widowControl w:val="false"/>
      <w:spacing w:before="120" w:after="0"/>
      <w:ind w:firstLine="709"/>
    </w:pPr>
    <w:rPr>
      <w:sz w:val="24"/>
    </w:rPr>
  </w:style>
  <w:style w:type="paragraph" w:styleId="Estilo1" w:customStyle="1">
    <w:name w:val="Estilo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0"/>
      <w:lang w:val="en-US" w:eastAsia="zh-CN" w:bidi="ar-SA"/>
    </w:rPr>
  </w:style>
  <w:style w:type="paragraph" w:styleId="Eqn" w:customStyle="1">
    <w:name w:val="Eqn"/>
    <w:basedOn w:val="Normal"/>
    <w:qFormat/>
    <w:pPr>
      <w:spacing w:before="240" w:after="120"/>
    </w:pPr>
    <w:rPr>
      <w:sz w:val="24"/>
    </w:rPr>
  </w:style>
  <w:style w:type="paragraph" w:styleId="Style21">
    <w:name w:val="Body Text Indent"/>
    <w:basedOn w:val="Style15"/>
    <w:qFormat/>
    <w:pPr>
      <w:ind w:firstLine="283"/>
    </w:pPr>
    <w:rPr/>
  </w:style>
  <w:style w:type="paragraph" w:styleId="Style22">
    <w:name w:val="Footnote Text"/>
    <w:basedOn w:val="Normal"/>
    <w:pPr>
      <w:tabs>
        <w:tab w:val="clear" w:pos="709"/>
        <w:tab w:val="left" w:pos="170" w:leader="none"/>
      </w:tabs>
      <w:spacing w:lineRule="exact" w:line="220"/>
      <w:ind w:left="170" w:hanging="170"/>
    </w:pPr>
    <w:rPr>
      <w:sz w:val="18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13" w:customStyle="1">
    <w:name w:val="Текст1"/>
    <w:basedOn w:val="Normal"/>
    <w:qFormat/>
    <w:pPr>
      <w:widowControl w:val="false"/>
    </w:pPr>
    <w:rPr>
      <w:rFonts w:ascii="Courier New" w:hAnsi="Courier New" w:cs="Courier New"/>
      <w:lang w:val="es-ES"/>
    </w:rPr>
  </w:style>
  <w:style w:type="paragraph" w:styleId="Author" w:customStyle="1">
    <w:name w:val="author"/>
    <w:basedOn w:val="Normal"/>
    <w:next w:val="Address"/>
    <w:qFormat/>
    <w:pPr>
      <w:spacing w:before="0" w:after="220"/>
      <w:jc w:val="center"/>
    </w:pPr>
    <w:rPr/>
  </w:style>
  <w:style w:type="paragraph" w:styleId="Address" w:customStyle="1">
    <w:name w:val="address"/>
    <w:basedOn w:val="Normal"/>
    <w:next w:val="Email"/>
    <w:qFormat/>
    <w:pPr>
      <w:jc w:val="center"/>
    </w:pPr>
    <w:rPr>
      <w:sz w:val="18"/>
    </w:rPr>
  </w:style>
  <w:style w:type="paragraph" w:styleId="Email" w:customStyle="1">
    <w:name w:val="email"/>
    <w:basedOn w:val="Normal"/>
    <w:next w:val="Abstract"/>
    <w:qFormat/>
    <w:pPr>
      <w:jc w:val="center"/>
    </w:pPr>
    <w:rPr>
      <w:rFonts w:ascii="Courier;Courier New" w:hAnsi="Courier;Courier New" w:cs="Courier;Courier New"/>
      <w:sz w:val="18"/>
    </w:rPr>
  </w:style>
  <w:style w:type="paragraph" w:styleId="P1a" w:customStyle="1">
    <w:name w:val="p1a"/>
    <w:basedOn w:val="Normal"/>
    <w:next w:val="Normal"/>
    <w:qFormat/>
    <w:pPr>
      <w:ind w:hanging="0"/>
    </w:pPr>
    <w:rPr/>
  </w:style>
  <w:style w:type="paragraph" w:styleId="Abstract" w:customStyle="1">
    <w:name w:val="abstract"/>
    <w:basedOn w:val="P1a"/>
    <w:next w:val="Heading1"/>
    <w:qFormat/>
    <w:pPr>
      <w:spacing w:before="600" w:after="120"/>
      <w:ind w:left="567" w:right="567" w:hanging="0"/>
    </w:pPr>
    <w:rPr>
      <w:sz w:val="18"/>
    </w:rPr>
  </w:style>
  <w:style w:type="paragraph" w:styleId="Heading1" w:customStyle="1">
    <w:name w:val="heading1"/>
    <w:basedOn w:val="Normal"/>
    <w:next w:val="P1a"/>
    <w:qFormat/>
    <w:pPr>
      <w:keepNext w:val="true"/>
      <w:keepLines/>
      <w:tabs>
        <w:tab w:val="clear" w:pos="709"/>
        <w:tab w:val="left" w:pos="454" w:leader="none"/>
      </w:tabs>
      <w:spacing w:before="240" w:after="280"/>
      <w:ind w:hanging="0"/>
    </w:pPr>
    <w:rPr>
      <w:b/>
      <w:sz w:val="24"/>
    </w:rPr>
  </w:style>
  <w:style w:type="paragraph" w:styleId="Estilo" w:customStyle="1">
    <w:name w:val="Estilo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spacing w:val="-1"/>
      <w:kern w:val="2"/>
      <w:sz w:val="24"/>
      <w:szCs w:val="20"/>
      <w:lang w:val="en-US" w:eastAsia="zh-CN" w:bidi="ar-SA"/>
    </w:rPr>
  </w:style>
  <w:style w:type="paragraph" w:styleId="Referenceitem" w:customStyle="1">
    <w:name w:val="referenceitem"/>
    <w:basedOn w:val="Normal"/>
    <w:qFormat/>
    <w:pPr>
      <w:ind w:left="227" w:hanging="227"/>
    </w:pPr>
    <w:rPr>
      <w:sz w:val="18"/>
    </w:rPr>
  </w:style>
  <w:style w:type="paragraph" w:styleId="31" w:customStyle="1">
    <w:name w:val="Основной текст 31"/>
    <w:basedOn w:val="Normal"/>
    <w:qFormat/>
    <w:pPr>
      <w:spacing w:before="0" w:after="120"/>
    </w:pPr>
    <w:rPr>
      <w:color w:val="000000"/>
    </w:rPr>
  </w:style>
  <w:style w:type="paragraph" w:styleId="Style25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Heading2" w:customStyle="1">
    <w:name w:val="heading2"/>
    <w:basedOn w:val="Normal"/>
    <w:next w:val="P1a"/>
    <w:qFormat/>
    <w:pPr>
      <w:keepNext w:val="true"/>
      <w:keepLines/>
      <w:tabs>
        <w:tab w:val="clear" w:pos="709"/>
        <w:tab w:val="left" w:pos="510" w:leader="none"/>
      </w:tabs>
      <w:spacing w:before="440" w:after="220"/>
      <w:ind w:hanging="0"/>
    </w:pPr>
    <w:rPr>
      <w:b/>
    </w:rPr>
  </w:style>
  <w:style w:type="paragraph" w:styleId="Heading3" w:customStyle="1">
    <w:name w:val="heading3"/>
    <w:basedOn w:val="Normal"/>
    <w:next w:val="P1a"/>
    <w:qFormat/>
    <w:pPr>
      <w:keepNext w:val="true"/>
      <w:keepLines/>
      <w:tabs>
        <w:tab w:val="clear" w:pos="709"/>
        <w:tab w:val="left" w:pos="284" w:leader="none"/>
      </w:tabs>
      <w:spacing w:before="320" w:after="0"/>
      <w:ind w:hanging="0"/>
    </w:pPr>
    <w:rPr>
      <w:b/>
    </w:rPr>
  </w:style>
  <w:style w:type="paragraph" w:styleId="Equation" w:customStyle="1">
    <w:name w:val="equation"/>
    <w:basedOn w:val="Normal"/>
    <w:next w:val="Normal"/>
    <w:qFormat/>
    <w:pPr>
      <w:tabs>
        <w:tab w:val="clear" w:pos="709"/>
        <w:tab w:val="left" w:pos="6237" w:leader="none"/>
      </w:tabs>
      <w:spacing w:before="120" w:after="120"/>
      <w:ind w:left="227" w:firstLine="227"/>
      <w:jc w:val="center"/>
    </w:pPr>
    <w:rPr/>
  </w:style>
  <w:style w:type="paragraph" w:styleId="Figurelegend" w:customStyle="1">
    <w:name w:val="figure legend"/>
    <w:basedOn w:val="Normal"/>
    <w:next w:val="Normal"/>
    <w:qFormat/>
    <w:pPr>
      <w:keepNext w:val="true"/>
      <w:keepLines/>
      <w:spacing w:before="120" w:after="240"/>
      <w:ind w:hanging="0"/>
    </w:pPr>
    <w:rPr>
      <w:sz w:val="18"/>
    </w:rPr>
  </w:style>
  <w:style w:type="paragraph" w:styleId="Tabletitle" w:customStyle="1">
    <w:name w:val="table title"/>
    <w:basedOn w:val="Normal"/>
    <w:next w:val="Normal"/>
    <w:qFormat/>
    <w:pPr>
      <w:keepNext w:val="true"/>
      <w:keepLines/>
      <w:spacing w:before="240" w:after="120"/>
      <w:ind w:hanging="0"/>
    </w:pPr>
    <w:rPr>
      <w:sz w:val="18"/>
      <w:lang w:val="de-DE"/>
    </w:rPr>
  </w:style>
  <w:style w:type="paragraph" w:styleId="Runningheadleft" w:customStyle="1">
    <w:name w:val="Running head - left"/>
    <w:basedOn w:val="Normal"/>
    <w:qFormat/>
    <w:pPr>
      <w:tabs>
        <w:tab w:val="clear" w:pos="709"/>
        <w:tab w:val="left" w:pos="680" w:leader="none"/>
        <w:tab w:val="right" w:pos="6237" w:leader="none"/>
        <w:tab w:val="right" w:pos="6917" w:leader="none"/>
      </w:tabs>
      <w:spacing w:before="0" w:after="240"/>
      <w:ind w:hanging="0"/>
      <w:jc w:val="left"/>
    </w:pPr>
    <w:rPr>
      <w:sz w:val="18"/>
    </w:rPr>
  </w:style>
  <w:style w:type="paragraph" w:styleId="Runningheadright" w:customStyle="1">
    <w:name w:val="Running head - right"/>
    <w:basedOn w:val="Runningheadleft"/>
    <w:qFormat/>
    <w:pPr>
      <w:jc w:val="right"/>
    </w:pPr>
    <w:rPr/>
  </w:style>
  <w:style w:type="paragraph" w:styleId="Item" w:customStyle="1">
    <w:name w:val="Item"/>
    <w:basedOn w:val="Normal"/>
    <w:next w:val="Normal"/>
    <w:qFormat/>
    <w:pPr>
      <w:tabs>
        <w:tab w:val="clear" w:pos="709"/>
        <w:tab w:val="left" w:pos="227" w:leader="none"/>
        <w:tab w:val="left" w:pos="454" w:leader="none"/>
      </w:tabs>
      <w:ind w:left="227" w:hanging="227"/>
    </w:pPr>
    <w:rPr/>
  </w:style>
  <w:style w:type="paragraph" w:styleId="BulletItem" w:customStyle="1">
    <w:name w:val="Bullet Item"/>
    <w:basedOn w:val="Item"/>
    <w:qFormat/>
    <w:pPr/>
    <w:rPr/>
  </w:style>
  <w:style w:type="paragraph" w:styleId="NumberedItem" w:customStyle="1">
    <w:name w:val="Numbered Item"/>
    <w:basedOn w:val="Item"/>
    <w:qFormat/>
    <w:pPr/>
    <w:rPr/>
  </w:style>
  <w:style w:type="paragraph" w:styleId="Programcode" w:customStyle="1">
    <w:name w:val="programcode"/>
    <w:basedOn w:val="Normal"/>
    <w:qFormat/>
    <w:pPr>
      <w:tabs>
        <w:tab w:val="clear" w:pos="709"/>
        <w:tab w:val="left" w:pos="1361" w:leader="none"/>
        <w:tab w:val="left" w:pos="1531" w:leader="none"/>
        <w:tab w:val="left" w:pos="1701" w:leader="none"/>
        <w:tab w:val="left" w:pos="1871" w:leader="none"/>
        <w:tab w:val="left" w:pos="2041" w:leader="none"/>
        <w:tab w:val="left" w:pos="2211" w:leader="none"/>
        <w:tab w:val="left" w:pos="2381" w:leader="none"/>
        <w:tab w:val="left" w:pos="2552" w:leader="none"/>
      </w:tabs>
      <w:spacing w:before="120" w:after="120"/>
      <w:ind w:left="227" w:hanging="0"/>
      <w:jc w:val="left"/>
    </w:pPr>
    <w:rPr>
      <w:rFonts w:ascii="Courier;Courier New" w:hAnsi="Courier;Courier New" w:cs="Courier;Courier New"/>
    </w:rPr>
  </w:style>
  <w:style w:type="paragraph" w:styleId="FunotentextFootnote" w:customStyle="1">
    <w:name w:val="Fußnotentext.Footnote"/>
    <w:basedOn w:val="Normal"/>
    <w:qFormat/>
    <w:pPr>
      <w:tabs>
        <w:tab w:val="clear" w:pos="709"/>
        <w:tab w:val="left" w:pos="170" w:leader="none"/>
      </w:tabs>
      <w:ind w:left="170" w:hanging="170"/>
    </w:pPr>
    <w:rPr>
      <w:sz w:val="18"/>
    </w:rPr>
  </w:style>
  <w:style w:type="paragraph" w:styleId="14" w:customStyle="1">
    <w:name w:val="Название объекта1"/>
    <w:basedOn w:val="Normal"/>
    <w:next w:val="Normal"/>
    <w:qFormat/>
    <w:pPr>
      <w:spacing w:before="120" w:after="120"/>
    </w:pPr>
    <w:rPr>
      <w:b/>
    </w:rPr>
  </w:style>
  <w:style w:type="paragraph" w:styleId="Heading4" w:customStyle="1">
    <w:name w:val="heading4"/>
    <w:basedOn w:val="Normal"/>
    <w:next w:val="P1a"/>
    <w:qFormat/>
    <w:pPr>
      <w:spacing w:before="320" w:after="0"/>
      <w:ind w:hanging="0"/>
    </w:pPr>
    <w:rPr>
      <w:i/>
    </w:rPr>
  </w:style>
  <w:style w:type="paragraph" w:styleId="211" w:customStyle="1">
    <w:name w:val="Основной текст с отступом 21"/>
    <w:basedOn w:val="Normal"/>
    <w:qFormat/>
    <w:pPr/>
    <w:rPr/>
  </w:style>
  <w:style w:type="paragraph" w:styleId="311" w:customStyle="1">
    <w:name w:val="Основной текст с отступом 31"/>
    <w:basedOn w:val="Normal"/>
    <w:qFormat/>
    <w:pPr>
      <w:spacing w:lineRule="atLeast" w:line="264"/>
      <w:ind w:firstLine="454"/>
    </w:pPr>
    <w:rPr>
      <w:rFonts w:ascii="Times New Roman" w:hAnsi="Times New Roman" w:cs="Times New Roman"/>
      <w:sz w:val="22"/>
      <w:lang w:val="ru-RU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FE9B-958A-46AA-9BF5-59B8A2C9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LibreOffice/7.0.5.2$Windows_X86_64 LibreOffice_project/64390860c6cd0aca4beafafcfd84613dd9dfb63a</Application>
  <AppVersion>15.0000</AppVersion>
  <Pages>4</Pages>
  <Words>819</Words>
  <Characters>4333</Characters>
  <CharactersWithSpaces>5139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2017-03-22T10:19:00Z</dcterms:created>
  <dc:creator>A</dc:creator>
  <dc:description/>
  <dc:language>ru-RU</dc:language>
  <cp:lastModifiedBy/>
  <cp:lastPrinted>2014-11-03T00:24:00Z</cp:lastPrinted>
  <dcterms:modified xsi:type="dcterms:W3CDTF">2021-05-17T13:14:16Z</dcterms:modified>
  <cp:revision>20</cp:revision>
  <dc:subject/>
  <dc:title>RECOMMENDATIONS ON PAPER FORMATTING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